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38" w:rsidRPr="00967538" w:rsidRDefault="00967538" w:rsidP="00967538">
      <w:pPr>
        <w:pStyle w:val="2"/>
        <w:tabs>
          <w:tab w:val="left" w:pos="4253"/>
        </w:tabs>
        <w:ind w:firstLine="720"/>
        <w:jc w:val="right"/>
        <w:outlineLvl w:val="0"/>
        <w:rPr>
          <w:b/>
          <w:sz w:val="26"/>
          <w:szCs w:val="26"/>
          <w:lang w:val="ru-RU"/>
        </w:rPr>
      </w:pPr>
      <w:r w:rsidRPr="00967538">
        <w:rPr>
          <w:b/>
          <w:sz w:val="26"/>
          <w:szCs w:val="26"/>
          <w:lang w:val="ru-RU"/>
        </w:rPr>
        <w:t>Приложение № 2</w:t>
      </w:r>
    </w:p>
    <w:p w:rsidR="00967538" w:rsidRPr="00967538" w:rsidRDefault="00967538" w:rsidP="00967538">
      <w:pPr>
        <w:pStyle w:val="2"/>
        <w:tabs>
          <w:tab w:val="left" w:pos="4253"/>
        </w:tabs>
        <w:ind w:firstLine="720"/>
        <w:jc w:val="right"/>
        <w:outlineLvl w:val="0"/>
        <w:rPr>
          <w:b/>
          <w:sz w:val="26"/>
          <w:szCs w:val="26"/>
          <w:lang w:val="ru-RU"/>
        </w:rPr>
      </w:pPr>
      <w:r w:rsidRPr="00967538">
        <w:rPr>
          <w:b/>
          <w:sz w:val="26"/>
          <w:szCs w:val="26"/>
          <w:lang w:val="ru-RU"/>
        </w:rPr>
        <w:t>к Документации о закупке</w:t>
      </w:r>
    </w:p>
    <w:p w:rsidR="00967538" w:rsidRPr="00967538" w:rsidRDefault="00967538" w:rsidP="00967538">
      <w:pPr>
        <w:pStyle w:val="2"/>
        <w:tabs>
          <w:tab w:val="left" w:pos="4253"/>
        </w:tabs>
        <w:ind w:firstLine="720"/>
        <w:jc w:val="right"/>
        <w:outlineLvl w:val="0"/>
        <w:rPr>
          <w:b/>
          <w:sz w:val="26"/>
          <w:szCs w:val="26"/>
          <w:lang w:val="ru-RU"/>
        </w:rPr>
      </w:pPr>
    </w:p>
    <w:p w:rsidR="00967538" w:rsidRPr="00967538" w:rsidRDefault="00967538" w:rsidP="00967538">
      <w:pPr>
        <w:numPr>
          <w:ilvl w:val="8"/>
          <w:numId w:val="0"/>
        </w:numPr>
        <w:tabs>
          <w:tab w:val="num" w:pos="1584"/>
          <w:tab w:val="left" w:pos="7230"/>
        </w:tabs>
        <w:ind w:hanging="1584"/>
        <w:jc w:val="center"/>
        <w:outlineLvl w:val="0"/>
        <w:rPr>
          <w:b/>
          <w:sz w:val="26"/>
          <w:szCs w:val="26"/>
        </w:rPr>
      </w:pPr>
    </w:p>
    <w:p w:rsidR="0006703C" w:rsidRPr="00967538" w:rsidRDefault="0006703C" w:rsidP="00967538">
      <w:pPr>
        <w:numPr>
          <w:ilvl w:val="8"/>
          <w:numId w:val="0"/>
        </w:numPr>
        <w:tabs>
          <w:tab w:val="num" w:pos="1584"/>
          <w:tab w:val="left" w:pos="7230"/>
        </w:tabs>
        <w:jc w:val="center"/>
        <w:outlineLvl w:val="0"/>
        <w:rPr>
          <w:b/>
          <w:sz w:val="26"/>
          <w:szCs w:val="26"/>
        </w:rPr>
      </w:pPr>
      <w:r w:rsidRPr="00967538">
        <w:rPr>
          <w:b/>
          <w:sz w:val="26"/>
          <w:szCs w:val="26"/>
        </w:rPr>
        <w:t>ТЕХНИЧЕСКОЕ ЗАДАНИЕ</w:t>
      </w:r>
    </w:p>
    <w:p w:rsidR="0006703C" w:rsidRPr="00967538" w:rsidRDefault="0006703C" w:rsidP="00967538">
      <w:pPr>
        <w:numPr>
          <w:ilvl w:val="8"/>
          <w:numId w:val="0"/>
        </w:numPr>
        <w:tabs>
          <w:tab w:val="num" w:pos="1584"/>
          <w:tab w:val="left" w:pos="7230"/>
        </w:tabs>
        <w:jc w:val="center"/>
        <w:outlineLvl w:val="0"/>
        <w:rPr>
          <w:b/>
          <w:sz w:val="26"/>
          <w:szCs w:val="26"/>
        </w:rPr>
      </w:pPr>
      <w:r w:rsidRPr="00967538">
        <w:rPr>
          <w:b/>
          <w:sz w:val="26"/>
          <w:szCs w:val="26"/>
        </w:rPr>
        <w:t>(ЗАДАНИЕ НА ОЦЕНКУ)</w:t>
      </w:r>
    </w:p>
    <w:p w:rsidR="0006703C" w:rsidRPr="00967538" w:rsidRDefault="0006703C" w:rsidP="00967538">
      <w:pPr>
        <w:tabs>
          <w:tab w:val="left" w:pos="7230"/>
        </w:tabs>
        <w:jc w:val="right"/>
        <w:rPr>
          <w:b/>
          <w:sz w:val="26"/>
          <w:szCs w:val="26"/>
        </w:rPr>
      </w:pPr>
    </w:p>
    <w:tbl>
      <w:tblPr>
        <w:tblW w:w="9651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7"/>
        <w:gridCol w:w="6804"/>
      </w:tblGrid>
      <w:tr w:rsidR="006B0CF8" w:rsidRPr="00433F5A" w:rsidTr="00E76FD6">
        <w:trPr>
          <w:trHeight w:val="38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rPr>
                <w:rFonts w:eastAsia="Arial"/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</w:rPr>
              <w:t>Объект оценки: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jc w:val="both"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>Пакет акций Акционерного общества «Научно-производственный центр «Вигстар» (АО «НПЦ «Вигстар»), включающий 340 713 обыкновенных именных бездокументарных акций Общества.</w:t>
            </w:r>
          </w:p>
        </w:tc>
      </w:tr>
      <w:tr w:rsidR="006B0CF8" w:rsidRPr="00433F5A" w:rsidTr="00E76FD6">
        <w:trPr>
          <w:trHeight w:val="26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rPr>
                <w:rFonts w:eastAsia="Arial"/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</w:rPr>
              <w:t>Цель оценки</w:t>
            </w:r>
            <w:r w:rsidRPr="00433F5A">
              <w:rPr>
                <w:rFonts w:eastAsia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</w:rPr>
              <w:t>Определение рыночной стоимости объекта оценки</w:t>
            </w:r>
          </w:p>
        </w:tc>
      </w:tr>
      <w:tr w:rsidR="006B0CF8" w:rsidRPr="00433F5A" w:rsidTr="00E76FD6">
        <w:trPr>
          <w:trHeight w:val="26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rPr>
                <w:rFonts w:eastAsia="Arial"/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</w:rPr>
              <w:t>Предполагаемое использование результатов оценки (назначение оценки)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</w:rPr>
              <w:t>Для совершения сделок и принятия управленческих решений</w:t>
            </w:r>
          </w:p>
        </w:tc>
      </w:tr>
      <w:tr w:rsidR="006B0CF8" w:rsidRPr="00433F5A" w:rsidTr="00E76FD6">
        <w:trPr>
          <w:trHeight w:val="26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rPr>
                <w:rFonts w:eastAsia="Arial"/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</w:rPr>
              <w:t>Оцениваемые имущественные права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>Право собственности</w:t>
            </w:r>
          </w:p>
        </w:tc>
      </w:tr>
      <w:tr w:rsidR="006B0CF8" w:rsidRPr="00433F5A" w:rsidTr="00E76FD6">
        <w:trPr>
          <w:trHeight w:val="26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>Собственник объекта оценки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>Акционерное общество «Системы управления» (ОГРН 1117746223858, дата присвоения 24.03,2011)</w:t>
            </w:r>
          </w:p>
        </w:tc>
      </w:tr>
      <w:tr w:rsidR="006B0CF8" w:rsidRPr="009E1653" w:rsidTr="00E76FD6">
        <w:trPr>
          <w:trHeight w:val="26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rPr>
                <w:rFonts w:eastAsia="Arial"/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</w:rPr>
              <w:t>Вид определяемой стоимости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9E1653" w:rsidRDefault="006B0CF8" w:rsidP="00E76FD6">
            <w:pPr>
              <w:suppressAutoHyphens/>
              <w:jc w:val="both"/>
              <w:rPr>
                <w:sz w:val="26"/>
                <w:szCs w:val="26"/>
                <w:lang w:val="en-US"/>
              </w:rPr>
            </w:pPr>
            <w:r w:rsidRPr="00433F5A">
              <w:rPr>
                <w:sz w:val="26"/>
                <w:szCs w:val="26"/>
              </w:rPr>
              <w:t>Рыночная стоимость</w:t>
            </w:r>
          </w:p>
        </w:tc>
      </w:tr>
      <w:tr w:rsidR="006B0CF8" w:rsidRPr="00433F5A" w:rsidTr="00E76FD6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rPr>
                <w:rFonts w:eastAsia="Arial"/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</w:rPr>
              <w:t>Определение вида стоимости, подлежащей оценке (статья 3, Федерального Закона от 29 июля 1998 года №135-ФЗ)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>Рыночная стоимость. «Под рыночной стоимостью объекта оценки понимается наиболее вероятная цена, по которой данный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обстоятельства, то есть когда:</w:t>
            </w:r>
          </w:p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 xml:space="preserve">- одна из сторон сделки не обязана отчуждать объект оценки, а другая сторона не обязана принимать исполнение; </w:t>
            </w:r>
          </w:p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 xml:space="preserve">- стороны сделки хорошо осведомлены о предмете сделки и действуют в своих интересах; </w:t>
            </w:r>
          </w:p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 xml:space="preserve">- объект оценки представлен на открытый рынок в форме публичной оферты, типичной для аналогичных объектов оценки; </w:t>
            </w:r>
          </w:p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 xml:space="preserve">- цена сделки представляет собой разумное вознаграждение за объект оценки и принуждения к совершению сделки в отношении сторон сделки с чьей-либо стороны не было; </w:t>
            </w:r>
          </w:p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 xml:space="preserve">- платеж за объект оценки выражен в денежной форме». </w:t>
            </w:r>
          </w:p>
        </w:tc>
      </w:tr>
      <w:tr w:rsidR="006B0CF8" w:rsidRPr="00433F5A" w:rsidTr="00E76FD6">
        <w:trPr>
          <w:trHeight w:val="2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rPr>
                <w:rFonts w:eastAsia="Arial"/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</w:rPr>
              <w:t>Нормативные акты и стандарты, используемые при составлении Отчета Оценщика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 xml:space="preserve">Федеральный Закон от 29 июля 1998 года №135-ФЗ «Об оценочной деятельности в Российской Федерации» </w:t>
            </w:r>
          </w:p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>Федеральный стандарт оценки «Общие понятия оценки, подходы к оценке и требования к проведению оценки (ФСО №1)», утвержден приказом Минэкономразвития РФ от 20.05.2015 №297;</w:t>
            </w:r>
          </w:p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 xml:space="preserve">Федеральный стандарт оценки «Цель оценки и виды </w:t>
            </w:r>
            <w:r w:rsidRPr="00433F5A">
              <w:rPr>
                <w:sz w:val="26"/>
                <w:szCs w:val="26"/>
              </w:rPr>
              <w:lastRenderedPageBreak/>
              <w:t>стоимости (ФСО №2)», утвержден приказом Минэкономразвития РФ от 20.05.2015 №298;</w:t>
            </w:r>
          </w:p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стандарт оценки</w:t>
            </w:r>
            <w:r w:rsidRPr="00433F5A">
              <w:rPr>
                <w:sz w:val="26"/>
                <w:szCs w:val="26"/>
              </w:rPr>
              <w:t xml:space="preserve"> «Требования к отчету об оценке (ФСО №3)», утвержден приказом Минэкономразвития РФ от 20.05.2015 №299;</w:t>
            </w:r>
          </w:p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>Федеральный стандарт оценки «Оценка бизнеса (ФСО №8)», утвержден приказом Минэкономразвития РФ от 01.06.2015 №326.</w:t>
            </w:r>
          </w:p>
        </w:tc>
      </w:tr>
      <w:tr w:rsidR="006B0CF8" w:rsidRPr="00433F5A" w:rsidTr="00E76FD6">
        <w:trPr>
          <w:trHeight w:val="2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lastRenderedPageBreak/>
              <w:t>ФИО Оценщика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B0CF8" w:rsidRPr="00433F5A" w:rsidTr="00E76FD6">
        <w:trPr>
          <w:trHeight w:val="2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 xml:space="preserve">Сведения о членстве Оценщика в СРО оценщиков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B0CF8" w:rsidRPr="00433F5A" w:rsidTr="00E76FD6">
        <w:trPr>
          <w:trHeight w:val="2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>Сведения об СРО оценщиков, членом которой является оценщик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B0CF8" w:rsidRPr="00433F5A" w:rsidTr="00E76FD6">
        <w:trPr>
          <w:trHeight w:val="2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 xml:space="preserve">Сведения об обязательном страховании гражданской ответственности Оценщика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B0CF8" w:rsidRPr="00433F5A" w:rsidTr="00E76FD6">
        <w:trPr>
          <w:trHeight w:val="2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 xml:space="preserve">Сведения о договоре </w:t>
            </w:r>
            <w:proofErr w:type="gramStart"/>
            <w:r w:rsidRPr="00433F5A">
              <w:rPr>
                <w:sz w:val="26"/>
                <w:szCs w:val="26"/>
              </w:rPr>
              <w:t>страхования  ответственности</w:t>
            </w:r>
            <w:proofErr w:type="gramEnd"/>
            <w:r w:rsidRPr="00433F5A">
              <w:rPr>
                <w:sz w:val="26"/>
                <w:szCs w:val="26"/>
              </w:rPr>
              <w:t xml:space="preserve"> Исполнителя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B0CF8" w:rsidRPr="00197235" w:rsidTr="00E76FD6">
        <w:trPr>
          <w:trHeight w:val="2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197235" w:rsidRDefault="006B0CF8" w:rsidP="00E76FD6">
            <w:pPr>
              <w:suppressAutoHyphens/>
              <w:rPr>
                <w:sz w:val="26"/>
                <w:szCs w:val="26"/>
              </w:rPr>
            </w:pPr>
            <w:r w:rsidRPr="00197235">
              <w:rPr>
                <w:sz w:val="26"/>
                <w:szCs w:val="26"/>
              </w:rPr>
              <w:t xml:space="preserve">Дата оценки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8" w:rsidRPr="00197235" w:rsidRDefault="00261F69" w:rsidP="00E76FD6">
            <w:pPr>
              <w:suppressAutoHyphens/>
              <w:jc w:val="both"/>
              <w:rPr>
                <w:sz w:val="26"/>
                <w:szCs w:val="26"/>
              </w:rPr>
            </w:pPr>
            <w:r w:rsidRPr="00197235">
              <w:rPr>
                <w:sz w:val="26"/>
                <w:szCs w:val="26"/>
              </w:rPr>
              <w:t>30 июня 2016 года</w:t>
            </w:r>
            <w:bookmarkStart w:id="0" w:name="_GoBack"/>
            <w:bookmarkEnd w:id="0"/>
          </w:p>
        </w:tc>
      </w:tr>
      <w:tr w:rsidR="006B0CF8" w:rsidRPr="00B95106" w:rsidTr="00E76FD6">
        <w:trPr>
          <w:trHeight w:val="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B95106" w:rsidRDefault="006B0CF8" w:rsidP="00E76FD6">
            <w:pPr>
              <w:suppressAutoHyphens/>
              <w:rPr>
                <w:sz w:val="26"/>
                <w:szCs w:val="26"/>
              </w:rPr>
            </w:pPr>
            <w:r w:rsidRPr="00B95106">
              <w:rPr>
                <w:sz w:val="26"/>
                <w:szCs w:val="26"/>
              </w:rPr>
              <w:t>Срок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F8" w:rsidRPr="003D6B2E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  <w:r w:rsidRPr="003D6B2E">
              <w:rPr>
                <w:sz w:val="26"/>
                <w:szCs w:val="26"/>
              </w:rPr>
              <w:t>Срок оказания услуг 10 (Десять) рабочих дней.</w:t>
            </w:r>
          </w:p>
          <w:p w:rsidR="006B0CF8" w:rsidRPr="003D6B2E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  <w:r w:rsidRPr="003D6B2E">
              <w:rPr>
                <w:sz w:val="26"/>
                <w:szCs w:val="26"/>
              </w:rPr>
              <w:t>Начало срока: с даты заключения договора.</w:t>
            </w:r>
          </w:p>
          <w:p w:rsidR="006B0CF8" w:rsidRPr="003D6B2E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  <w:r w:rsidRPr="003D6B2E">
              <w:rPr>
                <w:sz w:val="26"/>
                <w:szCs w:val="26"/>
              </w:rPr>
              <w:t>При условии предоставления Заказчиком полного пакета документов, перечень которых указан в данном Приложении №1, необходимых Исполнителю для оказания услуг в соответствии с условиями настоящего Договора.</w:t>
            </w:r>
          </w:p>
          <w:p w:rsidR="006B0CF8" w:rsidRPr="00B95106" w:rsidRDefault="006B0CF8" w:rsidP="00E76FD6">
            <w:pPr>
              <w:suppressAutoHyphens/>
              <w:jc w:val="both"/>
              <w:rPr>
                <w:sz w:val="26"/>
                <w:szCs w:val="26"/>
              </w:rPr>
            </w:pPr>
            <w:r w:rsidRPr="003D6B2E">
              <w:rPr>
                <w:sz w:val="26"/>
                <w:szCs w:val="26"/>
              </w:rPr>
              <w:t xml:space="preserve">В случае </w:t>
            </w:r>
            <w:proofErr w:type="spellStart"/>
            <w:r w:rsidRPr="003D6B2E">
              <w:rPr>
                <w:sz w:val="26"/>
                <w:szCs w:val="26"/>
              </w:rPr>
              <w:t>непредоставления</w:t>
            </w:r>
            <w:proofErr w:type="spellEnd"/>
            <w:r w:rsidRPr="003D6B2E">
              <w:rPr>
                <w:sz w:val="26"/>
                <w:szCs w:val="26"/>
              </w:rPr>
              <w:t xml:space="preserve"> в согласованные сроки или предоставления Заказчиком неполного пакета документов, сроки оказания услуг отодвигается на соразмерное количество дней, необходимое Заказчику для предоставл</w:t>
            </w:r>
            <w:r>
              <w:rPr>
                <w:sz w:val="26"/>
                <w:szCs w:val="26"/>
              </w:rPr>
              <w:t>ения полного пакета документов.</w:t>
            </w:r>
          </w:p>
        </w:tc>
      </w:tr>
      <w:tr w:rsidR="006B0CF8" w:rsidRPr="00433F5A" w:rsidTr="00E76FD6">
        <w:trPr>
          <w:trHeight w:val="47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rPr>
                <w:rFonts w:eastAsia="Arial"/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</w:rPr>
              <w:t>Допущения и ограничения, на которых должна основываться оценка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8" w:rsidRPr="00433F5A" w:rsidRDefault="006B0CF8" w:rsidP="006B0CF8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  <w:tab w:val="left" w:pos="426"/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допущения о достоверности предоставленных Заказчиком документов; копии предоставленных документов соответствуют оригиналам;</w:t>
            </w:r>
          </w:p>
          <w:p w:rsidR="006B0CF8" w:rsidRPr="00433F5A" w:rsidRDefault="006B0CF8" w:rsidP="006B0CF8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  <w:tab w:val="left" w:pos="426"/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при проведении оценки объекта оценки не проводится: инвентаризация, строительно-техническая, технологическая, санитарно-экологическая и эпидемиологическая экспертизы;</w:t>
            </w:r>
          </w:p>
          <w:p w:rsidR="006B0CF8" w:rsidRPr="00433F5A" w:rsidRDefault="006B0CF8" w:rsidP="006B0CF8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  <w:tab w:val="left" w:pos="426"/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 xml:space="preserve">от оценщика не требуется появляться в суде или свидетельствовать иным образом по поводу составленного отчета об оценке или оцененного имущества, кроме как на </w:t>
            </w:r>
            <w:r w:rsidRPr="00433F5A">
              <w:rPr>
                <w:sz w:val="26"/>
                <w:szCs w:val="26"/>
                <w:lang w:eastAsia="ru-RU"/>
              </w:rPr>
              <w:lastRenderedPageBreak/>
              <w:t>основании отдельного договора с Заказчиком или официального вызова суда;</w:t>
            </w:r>
          </w:p>
          <w:p w:rsidR="006B0CF8" w:rsidRPr="00433F5A" w:rsidRDefault="006B0CF8" w:rsidP="006B0CF8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  <w:tab w:val="left" w:pos="426"/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 xml:space="preserve">отчет об оценке предназначен для Заказчика и не может передаваться другим юридическим и физическим лицам с целью, не предусмотренной назначением настоящей оценки. </w:t>
            </w:r>
          </w:p>
          <w:p w:rsidR="006B0CF8" w:rsidRPr="00433F5A" w:rsidRDefault="006B0CF8" w:rsidP="006B0CF8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  <w:tab w:val="left" w:pos="426"/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оценщик обязуется обеспечить конфиденциальность информации, полученной от Заказчика, и содержащихся в отчете об оценке выводов;</w:t>
            </w:r>
          </w:p>
          <w:p w:rsidR="006B0CF8" w:rsidRPr="00433F5A" w:rsidRDefault="006B0CF8" w:rsidP="006B0CF8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  <w:tab w:val="left" w:pos="426"/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 xml:space="preserve">при проведении оценки предполагается отсутствие каких-либо факторов, помимо оговоренных в отчете, влияющих на стоимость оцениваемого имущества. </w:t>
            </w:r>
          </w:p>
          <w:p w:rsidR="006B0CF8" w:rsidRPr="00433F5A" w:rsidRDefault="006B0CF8" w:rsidP="006B0CF8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  <w:tab w:val="left" w:pos="426"/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 xml:space="preserve">ни Заказчик, ни оценщик не могут использовать Отчет (или любую его часть) иначе, чем это предусмотрено договором об оценке и настоящим Заданием на оценку; </w:t>
            </w:r>
          </w:p>
          <w:p w:rsidR="006B0CF8" w:rsidRPr="00433F5A" w:rsidRDefault="006B0CF8" w:rsidP="006B0CF8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  <w:tab w:val="left" w:pos="426"/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результат оценки достоверен только в целях вышеуказанного предполагаемого использования;</w:t>
            </w:r>
          </w:p>
          <w:p w:rsidR="006B0CF8" w:rsidRPr="00433F5A" w:rsidRDefault="006B0CF8" w:rsidP="006B0CF8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  <w:tab w:val="left" w:pos="426"/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мнение оценщика относительно полученных результатов оценки действительно только на дату оценки, оценщик не принимает на себя ответственность за последующие изменения социальных, экономических и юридических условий, которые могут повлиять на стоимость объекта оценки.</w:t>
            </w:r>
          </w:p>
        </w:tc>
      </w:tr>
      <w:tr w:rsidR="006B0CF8" w:rsidRPr="00433F5A" w:rsidTr="00E76FD6">
        <w:trPr>
          <w:trHeight w:val="47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rPr>
                <w:color w:val="000000"/>
                <w:sz w:val="26"/>
                <w:szCs w:val="26"/>
              </w:rPr>
            </w:pPr>
            <w:r w:rsidRPr="00433F5A">
              <w:rPr>
                <w:color w:val="000000"/>
                <w:sz w:val="26"/>
                <w:szCs w:val="26"/>
              </w:rPr>
              <w:lastRenderedPageBreak/>
              <w:t>Методология оценки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8" w:rsidRPr="00433F5A" w:rsidRDefault="006B0CF8" w:rsidP="00E76FD6">
            <w:pPr>
              <w:jc w:val="both"/>
              <w:rPr>
                <w:bCs/>
                <w:sz w:val="26"/>
                <w:szCs w:val="26"/>
              </w:rPr>
            </w:pPr>
            <w:r w:rsidRPr="00433F5A">
              <w:rPr>
                <w:bCs/>
                <w:sz w:val="26"/>
                <w:szCs w:val="26"/>
              </w:rPr>
              <w:t xml:space="preserve">Согласно ФСО №1, утвержденному Приказом Министерством экономического развития и торговли РФ от 20.05.2015 №297, оценщиком могут быть использованы три подхода в оценке рыночной стоимости объекта оценки: </w:t>
            </w:r>
          </w:p>
          <w:p w:rsidR="006B0CF8" w:rsidRPr="00433F5A" w:rsidRDefault="006B0CF8" w:rsidP="006B0CF8">
            <w:pPr>
              <w:numPr>
                <w:ilvl w:val="0"/>
                <w:numId w:val="2"/>
              </w:numPr>
              <w:tabs>
                <w:tab w:val="clear" w:pos="900"/>
                <w:tab w:val="num" w:pos="426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433F5A">
              <w:rPr>
                <w:bCs/>
                <w:sz w:val="26"/>
                <w:szCs w:val="26"/>
                <w:u w:val="single"/>
              </w:rPr>
              <w:t>Затратный подход -</w:t>
            </w:r>
            <w:r w:rsidRPr="00433F5A">
              <w:rPr>
                <w:bCs/>
                <w:sz w:val="26"/>
                <w:szCs w:val="26"/>
              </w:rPr>
              <w:t xml:space="preserve"> совокупность методов оценки стоимости объекта оценки, основанных на определении затрат, необходимых для восстановления либо замещения объекта оценки, с учетом его износа и устаревания. </w:t>
            </w:r>
          </w:p>
          <w:p w:rsidR="006B0CF8" w:rsidRPr="00433F5A" w:rsidRDefault="006B0CF8" w:rsidP="006B0CF8">
            <w:pPr>
              <w:numPr>
                <w:ilvl w:val="0"/>
                <w:numId w:val="2"/>
              </w:numPr>
              <w:tabs>
                <w:tab w:val="clear" w:pos="900"/>
                <w:tab w:val="num" w:pos="426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433F5A">
              <w:rPr>
                <w:bCs/>
                <w:sz w:val="26"/>
                <w:szCs w:val="26"/>
                <w:u w:val="single"/>
              </w:rPr>
              <w:t>Сравнительный подход</w:t>
            </w:r>
            <w:r w:rsidRPr="00433F5A">
              <w:rPr>
                <w:bCs/>
                <w:sz w:val="26"/>
                <w:szCs w:val="26"/>
              </w:rPr>
              <w:t xml:space="preserve"> - совокупность методов оценки стоимости объекта оценки, основанных на сравнении объекта оценки с объектами-аналогами объекта оценки, в отношении которых имеется информация о ценах. </w:t>
            </w:r>
          </w:p>
          <w:p w:rsidR="006B0CF8" w:rsidRPr="00433F5A" w:rsidRDefault="006B0CF8" w:rsidP="006B0CF8">
            <w:pPr>
              <w:numPr>
                <w:ilvl w:val="0"/>
                <w:numId w:val="2"/>
              </w:numPr>
              <w:tabs>
                <w:tab w:val="clear" w:pos="900"/>
                <w:tab w:val="num" w:pos="426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433F5A">
              <w:rPr>
                <w:bCs/>
                <w:sz w:val="26"/>
                <w:szCs w:val="26"/>
                <w:u w:val="single"/>
              </w:rPr>
              <w:t>Доходный подход</w:t>
            </w:r>
            <w:r w:rsidRPr="00433F5A">
              <w:rPr>
                <w:bCs/>
                <w:sz w:val="26"/>
                <w:szCs w:val="26"/>
              </w:rPr>
              <w:t xml:space="preserve"> - совокупность методов оценки стоимости объекта оценки, основанных на определении ожидаемых доходов от объекта оценки.</w:t>
            </w:r>
          </w:p>
        </w:tc>
      </w:tr>
      <w:tr w:rsidR="006B0CF8" w:rsidRPr="00433F5A" w:rsidTr="00E76FD6">
        <w:trPr>
          <w:trHeight w:val="47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uppressAutoHyphens/>
              <w:rPr>
                <w:rFonts w:eastAsia="Arial"/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</w:rPr>
              <w:t>Пределы использования результатов оценки: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8" w:rsidRPr="00433F5A" w:rsidRDefault="006B0CF8" w:rsidP="006B0CF8">
            <w:pPr>
              <w:keepNext/>
              <w:keepLines/>
              <w:numPr>
                <w:ilvl w:val="0"/>
                <w:numId w:val="1"/>
              </w:numPr>
              <w:tabs>
                <w:tab w:val="left" w:pos="317"/>
                <w:tab w:val="left" w:pos="360"/>
                <w:tab w:val="num" w:pos="502"/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 xml:space="preserve">итоговая величина стоимости объекта оценки, указанная в отчете об оценке, составленном в соответствии со всеми нормативными документами, регламентирующими оценочную деятельность, может быть признана для целей совершения сделки с Объектом оценки, если с даты составления отчета об оценке до даты совершения сделки с объектом оценки или даты представления публичной оферты прошло не более 6 месяцев: </w:t>
            </w:r>
          </w:p>
          <w:p w:rsidR="006B0CF8" w:rsidRPr="00433F5A" w:rsidRDefault="006B0CF8" w:rsidP="006B0CF8">
            <w:pPr>
              <w:keepNext/>
              <w:keepLines/>
              <w:numPr>
                <w:ilvl w:val="0"/>
                <w:numId w:val="1"/>
              </w:numPr>
              <w:tabs>
                <w:tab w:val="left" w:pos="317"/>
                <w:tab w:val="left" w:pos="360"/>
                <w:tab w:val="num" w:pos="502"/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lastRenderedPageBreak/>
              <w:t>полученные в результате исследований оценщика выводы о стоимости объекта оценки могут использоваться Заказчиком только в соответствии с предполагаемым использованием результатов оценки.</w:t>
            </w:r>
          </w:p>
        </w:tc>
      </w:tr>
      <w:tr w:rsidR="006B0CF8" w:rsidRPr="00433F5A" w:rsidTr="00E76FD6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napToGrid w:val="0"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lastRenderedPageBreak/>
              <w:t>Особые условия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8" w:rsidRPr="00433F5A" w:rsidRDefault="006B0CF8" w:rsidP="006B0CF8">
            <w:pPr>
              <w:keepNext/>
              <w:keepLines/>
              <w:numPr>
                <w:ilvl w:val="0"/>
                <w:numId w:val="1"/>
              </w:numPr>
              <w:tabs>
                <w:tab w:val="left" w:pos="317"/>
                <w:tab w:val="left" w:pos="360"/>
                <w:tab w:val="num" w:pos="502"/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При подписании Договора Заказчик ознакомлен с требованиями законодательства РФ об оценочной деятельности, Федеральными стандартами оценки, «Правилами страхования гражданской ответственности оценщиков».</w:t>
            </w:r>
          </w:p>
          <w:p w:rsidR="006B0CF8" w:rsidRPr="00433F5A" w:rsidRDefault="006B0CF8" w:rsidP="006B0CF8">
            <w:pPr>
              <w:keepNext/>
              <w:keepLines/>
              <w:numPr>
                <w:ilvl w:val="0"/>
                <w:numId w:val="1"/>
              </w:numPr>
              <w:tabs>
                <w:tab w:val="left" w:pos="317"/>
                <w:tab w:val="left" w:pos="360"/>
                <w:tab w:val="num" w:pos="502"/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Результат рыночной стоимости объекта оценки должен быть представлен без указания границ возможного интервала этой стоимости.</w:t>
            </w:r>
          </w:p>
        </w:tc>
      </w:tr>
      <w:tr w:rsidR="006B0CF8" w:rsidRPr="00433F5A" w:rsidTr="00E76FD6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napToGrid w:val="0"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t>Перечень документов, предоставляемых Заказчиком для проведения оценки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Общие сведения о предприятии: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История предприятия. Место и значимость предприятия в отрасли и в регионе.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Сведения об организационной структуре предприятия, включая перечень структурных подразд</w:t>
            </w:r>
            <w:r>
              <w:rPr>
                <w:sz w:val="26"/>
                <w:szCs w:val="26"/>
                <w:lang w:eastAsia="ru-RU"/>
              </w:rPr>
              <w:t xml:space="preserve">елений с указанием численности </w:t>
            </w:r>
            <w:r w:rsidRPr="00433F5A">
              <w:rPr>
                <w:sz w:val="26"/>
                <w:szCs w:val="26"/>
                <w:lang w:eastAsia="ru-RU"/>
              </w:rPr>
              <w:t>работающих.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Реквизиты предприятия (Банковские реквизиты; Юридический адрес; Адрес постоянно действующего исполнительного органа предприятия; телефон, факс, e-</w:t>
            </w:r>
            <w:proofErr w:type="spellStart"/>
            <w:r w:rsidRPr="00433F5A">
              <w:rPr>
                <w:sz w:val="26"/>
                <w:szCs w:val="26"/>
                <w:lang w:eastAsia="ru-RU"/>
              </w:rPr>
              <w:t>mail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и другие </w:t>
            </w:r>
            <w:r w:rsidRPr="00433F5A">
              <w:rPr>
                <w:sz w:val="26"/>
                <w:szCs w:val="26"/>
                <w:lang w:eastAsia="ru-RU"/>
              </w:rPr>
              <w:t>координаты должностных лиц предприятия (руководителя и бухгалтера)).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Основные технико-экономические показатели работы предприятия за три последних года и поквартально за текущий год, перечень выпускаемой продукции и услуг, себестоимость по периодам. Данные о степени загрузки производственных и (или) иных мощностей (по плану и фактически за прошлые и отчетный период).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Программа или план перспективного развития предприятия (бизнес-план, стратегические программы развития и т.д.).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Данные профильных обзоров отрасли.</w:t>
            </w:r>
          </w:p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 xml:space="preserve">Учредительные документы: 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Свидетельство о государственной регистрации Общества.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Свидетельство о перерегистрации и внесении в единый реестр юридических лиц.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Устав Предприятия (в последней редакции).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 xml:space="preserve">Протоколы общих собраний акционеров за три прошедших года. </w:t>
            </w:r>
          </w:p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Структура акционерного капитала: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Информация о величине и структуре акционерного (уставного) капитала (в виде таблицы), количестве акций (долей) по видам и номиналу.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 xml:space="preserve">Состав акционеров (владельцев) по каждому типу акций с количеством принадлежащих акций (более 1%). 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 xml:space="preserve">Дивидендная история по каждому типу акций. 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 xml:space="preserve">Данные о прошлых сделках с акциями оцениваемой </w:t>
            </w:r>
            <w:r w:rsidRPr="00433F5A">
              <w:rPr>
                <w:sz w:val="26"/>
                <w:szCs w:val="26"/>
                <w:lang w:eastAsia="ru-RU"/>
              </w:rPr>
              <w:lastRenderedPageBreak/>
              <w:t>компании, с акциями аналогичных или региональных бизнесов.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Список аффилированных лиц.</w:t>
            </w:r>
          </w:p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 xml:space="preserve">Финансовая и другая отчетность предприятия 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Годовые отчеты акционерам (участникам) за три прошедших года.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Бухгалтерские отчеты с приложениями и пояснительными з</w:t>
            </w:r>
            <w:r>
              <w:rPr>
                <w:sz w:val="26"/>
                <w:szCs w:val="26"/>
                <w:lang w:eastAsia="ru-RU"/>
              </w:rPr>
              <w:t xml:space="preserve">аписками за три прошедших года </w:t>
            </w:r>
            <w:r w:rsidRPr="00433F5A">
              <w:rPr>
                <w:sz w:val="26"/>
                <w:szCs w:val="26"/>
                <w:lang w:eastAsia="ru-RU"/>
              </w:rPr>
              <w:t>(формы № 1, № 2, № 3, № 4, № 5), поквартально за текущий год</w:t>
            </w:r>
            <w:r w:rsidRPr="00433F5A" w:rsidDel="008A35D2">
              <w:rPr>
                <w:sz w:val="26"/>
                <w:szCs w:val="26"/>
                <w:lang w:eastAsia="ru-RU"/>
              </w:rPr>
              <w:t xml:space="preserve"> </w:t>
            </w:r>
            <w:r w:rsidRPr="00433F5A">
              <w:rPr>
                <w:sz w:val="26"/>
                <w:szCs w:val="26"/>
                <w:lang w:eastAsia="ru-RU"/>
              </w:rPr>
              <w:t>-  формы № 1 и № 2.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Заключение Аудитора за последний прошедший период.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Иные необходимые документы.</w:t>
            </w:r>
          </w:p>
          <w:p w:rsidR="006B0CF8" w:rsidRPr="00433F5A" w:rsidRDefault="006B0CF8" w:rsidP="00E76FD6">
            <w:pPr>
              <w:suppressAutoHyphens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Расшифровка отдельных статей финансовой отчетности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Данные о доходах (выручке) предприятия по статьям доходов (видам продукции за три прошедших года</w:t>
            </w:r>
            <w:r w:rsidRPr="00433F5A" w:rsidDel="008A35D2">
              <w:rPr>
                <w:sz w:val="26"/>
                <w:szCs w:val="26"/>
                <w:lang w:eastAsia="ru-RU"/>
              </w:rPr>
              <w:t xml:space="preserve"> </w:t>
            </w:r>
            <w:r w:rsidRPr="00433F5A">
              <w:rPr>
                <w:sz w:val="26"/>
                <w:szCs w:val="26"/>
                <w:lang w:eastAsia="ru-RU"/>
              </w:rPr>
              <w:t>(по плану и фактически);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Данные о себестоимости работ (услуг) предприятия по статьям затрат и (или) по направлениям деятельности за три прошедших года (по плану и фактически);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Расшифровка коммерческих и управленческих расходов, прочих доходов и расходов предприятия к финансовой отчетности за три прошедших года;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Расшифровка доходов от участия в других организациях, процентов к получению, процентов к уплате за три прошедших года;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Структура статей капитальных вложений за три прошедших года Прогноз капитальных вложений на 3-5 лет</w:t>
            </w:r>
            <w:r w:rsidRPr="00433F5A" w:rsidDel="008A35D2">
              <w:rPr>
                <w:sz w:val="26"/>
                <w:szCs w:val="26"/>
                <w:lang w:eastAsia="ru-RU"/>
              </w:rPr>
              <w:t>;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Расшифровка ст.1110 «Нематериальные активы» с указанием их учетной стоимости, даты постановки на баланс, актуальности проведенных затрат. Расшифровка ст.1110 «Нематериальные активы» с указанием их учетной стоимости, даты постановки на баланс, актуальности проведенных затрат.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Расшифровка ст.1120 «Результаты исследований и разработок» с указанием их учетной стоимости, даты постановки на баланс, актуальности проведенных затрат.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Расшифровка ст.1130 «Нематериальные поисковые активы» с указанием их учетной стоимости, даты постановки на баланс, актуальности проведенных затрат.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Расшифровка ст.1140 «Материальные поисковые активы» с указанием их учетной стоимости, даты постановки на баланс, актуальности проведенных затрат.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Расшифровка ст. 1150 «Основные средства»: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Расшифровка доходных вложений в материальные ценности (стр. 1160 баланса) с указанием их учетной стоимости, даты постановки на баланс, актуальности проведенных затрат;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 xml:space="preserve">Расшифровка финансовых вложений (стр. 1170 </w:t>
            </w:r>
            <w:r w:rsidRPr="00433F5A">
              <w:rPr>
                <w:sz w:val="26"/>
                <w:szCs w:val="26"/>
                <w:lang w:eastAsia="ru-RU"/>
              </w:rPr>
              <w:lastRenderedPageBreak/>
              <w:t>баланса) по состоянию на дату оценки, балансы (ф № 1 и ф № 2) зависимых предприятий по состоянию на дату оценки;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 xml:space="preserve">Сведения о прочих </w:t>
            </w:r>
            <w:proofErr w:type="spellStart"/>
            <w:r w:rsidRPr="00433F5A">
              <w:rPr>
                <w:sz w:val="26"/>
                <w:szCs w:val="26"/>
                <w:lang w:eastAsia="ru-RU"/>
              </w:rPr>
              <w:t>внеоборотных</w:t>
            </w:r>
            <w:proofErr w:type="spellEnd"/>
            <w:r w:rsidRPr="00433F5A">
              <w:rPr>
                <w:sz w:val="26"/>
                <w:szCs w:val="26"/>
                <w:lang w:eastAsia="ru-RU"/>
              </w:rPr>
              <w:t xml:space="preserve"> активах по состоянию на дату оценки (ст. 1190 баланса). Д</w:t>
            </w:r>
            <w:r>
              <w:rPr>
                <w:sz w:val="26"/>
                <w:szCs w:val="26"/>
                <w:lang w:eastAsia="ru-RU"/>
              </w:rPr>
              <w:t>ля незавершенного строительства</w:t>
            </w:r>
            <w:r w:rsidRPr="00433F5A">
              <w:rPr>
                <w:sz w:val="26"/>
                <w:szCs w:val="26"/>
                <w:lang w:eastAsia="ru-RU"/>
              </w:rPr>
              <w:t xml:space="preserve"> - дата начала строительства, понесенные затраты по датам осуществления затрат, степень готовности объектов, актуальность понесенных затрат на дату оценки.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 xml:space="preserve">Для прочих </w:t>
            </w:r>
            <w:proofErr w:type="spellStart"/>
            <w:r w:rsidRPr="00433F5A">
              <w:rPr>
                <w:sz w:val="26"/>
                <w:szCs w:val="26"/>
                <w:lang w:eastAsia="ru-RU"/>
              </w:rPr>
              <w:t>внеоборотных</w:t>
            </w:r>
            <w:proofErr w:type="spellEnd"/>
            <w:r w:rsidRPr="00433F5A">
              <w:rPr>
                <w:sz w:val="26"/>
                <w:szCs w:val="26"/>
                <w:lang w:eastAsia="ru-RU"/>
              </w:rPr>
              <w:t xml:space="preserve"> активов указать учетную стоимость, дату постановки на баланс, актуальность проведенных затрат.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 w:rsidDel="00DC3373">
              <w:rPr>
                <w:sz w:val="26"/>
                <w:szCs w:val="26"/>
                <w:lang w:eastAsia="ru-RU"/>
              </w:rPr>
              <w:t xml:space="preserve"> </w:t>
            </w:r>
            <w:r w:rsidRPr="00433F5A">
              <w:rPr>
                <w:sz w:val="26"/>
                <w:szCs w:val="26"/>
                <w:lang w:eastAsia="ru-RU"/>
              </w:rPr>
              <w:t>Состояние материально-производственных запасов (стр. 1210 баланса) на дату оценки: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Расшифр</w:t>
            </w:r>
            <w:r>
              <w:rPr>
                <w:sz w:val="26"/>
                <w:szCs w:val="26"/>
                <w:lang w:eastAsia="ru-RU"/>
              </w:rPr>
              <w:t xml:space="preserve">овка дебиторской задолженности </w:t>
            </w:r>
            <w:r w:rsidRPr="00433F5A">
              <w:rPr>
                <w:sz w:val="26"/>
                <w:szCs w:val="26"/>
                <w:lang w:eastAsia="ru-RU"/>
              </w:rPr>
              <w:t>(стр. 1230 баланса) на дату оценки: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Расшифровка краткосрочных финансовых вложений (стр. 1240 баланса) по состоянию на дату оценки, перечень и актуальность данных вложений, процентные ставки, условия возврата, возможность возврата по учетной стоимости;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Расшифровка прочих оборотных активов (стр. 1260 баланса) по состоянию на дату оценки, перечень и актуальность данных вложений, возможность возврата по учетной стоимости;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Расшифровка заемных средств (краткосрочных стр. 1510 и долгосрочных стр. 1410):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Расшифровка кредиторской задолженности (стр.1520) на дату оценки: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Расшифровка доходов будущих периодов (стр. 1530 баланса) по состоянию на дату оценки, перечень и актуальность данных вложений, возможность возврата по учетной стоимости;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Расшифровка оценочных обязательств (стр. 1540 баланса) по состоянию на дату оценки, перечень и актуальность данных вложений, возможность возврата по учетной стоимости;</w:t>
            </w:r>
          </w:p>
          <w:p w:rsidR="006B0CF8" w:rsidRPr="00433F5A" w:rsidRDefault="006B0CF8" w:rsidP="006B0CF8">
            <w:pPr>
              <w:numPr>
                <w:ilvl w:val="1"/>
                <w:numId w:val="3"/>
              </w:numPr>
              <w:tabs>
                <w:tab w:val="num" w:pos="328"/>
              </w:tabs>
              <w:suppressAutoHyphens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433F5A">
              <w:rPr>
                <w:sz w:val="26"/>
                <w:szCs w:val="26"/>
                <w:lang w:eastAsia="ru-RU"/>
              </w:rPr>
              <w:t>Расшифровка прочих обязательств (стр. 1550 баланса) по состоянию на дату оценки, перечень и актуальность данных вложений, возможность возврата по учетной сто</w:t>
            </w:r>
          </w:p>
        </w:tc>
      </w:tr>
      <w:tr w:rsidR="006B0CF8" w:rsidRPr="00433F5A" w:rsidTr="00E76FD6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F8" w:rsidRPr="00433F5A" w:rsidRDefault="006B0CF8" w:rsidP="00E76FD6">
            <w:pPr>
              <w:snapToGrid w:val="0"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</w:rPr>
              <w:lastRenderedPageBreak/>
              <w:t xml:space="preserve">Форма отчета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8" w:rsidRPr="00433F5A" w:rsidRDefault="006B0CF8" w:rsidP="00E76FD6">
            <w:pPr>
              <w:keepNext/>
              <w:keepLines/>
              <w:tabs>
                <w:tab w:val="left" w:pos="317"/>
                <w:tab w:val="left" w:pos="360"/>
                <w:tab w:val="left" w:pos="4678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6"/>
                <w:szCs w:val="26"/>
              </w:rPr>
            </w:pPr>
            <w:r w:rsidRPr="00433F5A">
              <w:rPr>
                <w:sz w:val="26"/>
                <w:szCs w:val="26"/>
                <w:lang w:eastAsia="ru-RU"/>
              </w:rPr>
              <w:t xml:space="preserve">Отчет предоставляется в письменном виде на русском языке на бумажном носителе в 4 (Четырех) экземплярах и в формате </w:t>
            </w:r>
            <w:r w:rsidRPr="00433F5A">
              <w:rPr>
                <w:sz w:val="26"/>
                <w:szCs w:val="26"/>
                <w:lang w:val="en-US" w:eastAsia="ru-RU"/>
              </w:rPr>
              <w:t>PDF</w:t>
            </w:r>
            <w:r w:rsidRPr="00433F5A">
              <w:rPr>
                <w:sz w:val="26"/>
                <w:szCs w:val="26"/>
                <w:lang w:eastAsia="ru-RU"/>
              </w:rPr>
              <w:t>.</w:t>
            </w:r>
          </w:p>
        </w:tc>
      </w:tr>
    </w:tbl>
    <w:p w:rsidR="0006703C" w:rsidRPr="00967538" w:rsidRDefault="0006703C" w:rsidP="00967538">
      <w:pPr>
        <w:numPr>
          <w:ilvl w:val="8"/>
          <w:numId w:val="0"/>
        </w:numPr>
        <w:tabs>
          <w:tab w:val="num" w:pos="1584"/>
          <w:tab w:val="left" w:pos="7230"/>
        </w:tabs>
        <w:ind w:hanging="1584"/>
        <w:jc w:val="center"/>
        <w:outlineLvl w:val="0"/>
        <w:rPr>
          <w:b/>
          <w:sz w:val="26"/>
          <w:szCs w:val="26"/>
        </w:rPr>
      </w:pPr>
    </w:p>
    <w:p w:rsidR="0006703C" w:rsidRPr="00967538" w:rsidRDefault="0006703C" w:rsidP="00967538">
      <w:pPr>
        <w:rPr>
          <w:sz w:val="26"/>
          <w:szCs w:val="26"/>
        </w:rPr>
      </w:pPr>
    </w:p>
    <w:sectPr w:rsidR="0006703C" w:rsidRPr="00967538" w:rsidSect="009675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4218"/>
    <w:multiLevelType w:val="hybridMultilevel"/>
    <w:tmpl w:val="B58E8C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ED5A61"/>
    <w:multiLevelType w:val="hybridMultilevel"/>
    <w:tmpl w:val="596ABDC8"/>
    <w:lvl w:ilvl="0" w:tplc="FFFFFFFF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A927E6"/>
    <w:multiLevelType w:val="hybridMultilevel"/>
    <w:tmpl w:val="1184758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3C"/>
    <w:rsid w:val="0006703C"/>
    <w:rsid w:val="000D374C"/>
    <w:rsid w:val="00261F69"/>
    <w:rsid w:val="00391FE6"/>
    <w:rsid w:val="003C1310"/>
    <w:rsid w:val="005A307A"/>
    <w:rsid w:val="006B0CF8"/>
    <w:rsid w:val="00797D39"/>
    <w:rsid w:val="00877989"/>
    <w:rsid w:val="008B3384"/>
    <w:rsid w:val="008D0E09"/>
    <w:rsid w:val="00967538"/>
    <w:rsid w:val="00996762"/>
    <w:rsid w:val="00BB2C37"/>
    <w:rsid w:val="00D114DB"/>
    <w:rsid w:val="00D67260"/>
    <w:rsid w:val="00E027BE"/>
    <w:rsid w:val="00E830AD"/>
    <w:rsid w:val="00FA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EFE43-CCAF-4F3F-93B9-8F0FD055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703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114DB"/>
    <w:pPr>
      <w:ind w:left="720"/>
      <w:contextualSpacing/>
    </w:pPr>
  </w:style>
  <w:style w:type="paragraph" w:customStyle="1" w:styleId="2">
    <w:name w:val="Обычный2"/>
    <w:rsid w:val="00967538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Колодяжная Наталья Анатольевна</dc:creator>
  <cp:lastModifiedBy>Кристина Кебурия</cp:lastModifiedBy>
  <cp:revision>10</cp:revision>
  <dcterms:created xsi:type="dcterms:W3CDTF">2016-09-13T07:21:00Z</dcterms:created>
  <dcterms:modified xsi:type="dcterms:W3CDTF">2016-09-20T12:10:00Z</dcterms:modified>
</cp:coreProperties>
</file>